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47" w:rsidRPr="003F0547" w:rsidRDefault="003F0547" w:rsidP="003F0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Договор оказания услуг №______  </w:t>
      </w:r>
    </w:p>
    <w:p w:rsidR="003F0547" w:rsidRPr="003F0547" w:rsidRDefault="003F0547" w:rsidP="003F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>г. Москва</w:t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                        </w:t>
      </w: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> «___» __________  2015 г. </w:t>
      </w: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Общество с ограниченной ответственностью «Городская служба перепланировок и согласований»,, именуемое в дальнейшем «Исполнитель», в лице Генерального директора _______________________________, действующего на основании Устава, с  одной  стороны, и Гражданин(ка) РФ ____________________________,  паспорт: серия ______, номер _________, выдан ____________________________________________________, зарегистрированный (-ая) по адресу: ____________________________________________________ именуемый (-ая)  в   дальнейшем  «Заказчик», с другой стороны, заключили настоящий Договор возмездного оказания услуг (далее – Договор) о нижеследующем: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F0547" w:rsidRPr="003F0547" w:rsidRDefault="003F0547" w:rsidP="003F0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ПРЕДМЕТ ДОГОВОРА  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3F0547" w:rsidRPr="003F0547" w:rsidRDefault="003F0547" w:rsidP="003F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1.1.    Заказчик поручает, а Исполнитель обязуется за вознаграждение оказать Заказчику следующие услуги (далее – услуги) в 2 (два) этапа: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1 этап: услуги Исполнителя по оформлению разрешения на переустройство квартиры Заказчика Государственной жилищной инспекцией города Москвы, согласно приложению № 1 к настоящему Договору.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2 этап: оформление Акта о произведенном переустройстве, внесение изменений в документы Бюро Технической Инвентаризации (БТИ) квартиры, расположенной по адресу: Москва, ул. _____________________________________. (далее Квартира), в том числе получение Исполнителем документов БТИ с изменениями, внесенными согласно разрешению на переустройство, выданному Государственной жилищной инспекцией города Москвы.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1.2. Под переустройством и перепланировкой жилых помещений понимаются мероприятия в соответствии с пп.1, 2 статьи 25 Жилищного кодекса РФ и законом города Москвы № 508-ПП. (далее «Закон»).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1.3. При заключении настоящего Договора Стороны исходят из того, что Заказчик, поручая Исполнителю оказание услуг по настоящему Договору, будет представлять Исполнителю объективную, подробную и полную информацию имеющую значение для надлежащего оказания Услуг по настоящему Договору.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F0547" w:rsidRPr="003F0547" w:rsidRDefault="003F0547" w:rsidP="003F0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ПОРЯДОК ОКАЗАНИЯ УСЛУГ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3F0547" w:rsidRPr="003F0547" w:rsidRDefault="003F0547" w:rsidP="003F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br/>
        <w:t>Оказание услуг на 1 этапе:</w:t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2.1. Исполнитель осуществляет согласование с Заказчиком  проектной документации в соответствии с Приложением № 1 к настоящему Договору, в котором отражена планировка подлежащая согласованию.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2.2. Заказчик имеет право внести изменение в Приложение № 1 к настоящему Договору до начала разработки проектной документации Исполнителем, а Исполнитель обязан учесть такие изменения, если внесенные изменения не влияют на возможность, сроки и стоимость согласования.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2.3. В случае возникновения по инициативе Заказчика или выявления обстоятельств на первом этапе оказания услуг Исполнителем, при которых меняется перечень мероприятий подлежащих согласованию (в соответствии с Приложением № 1 к настоящему Договору), и которые влияют на общую стоимость, сроки и возможность согласования проектной документации, Стороны ищут взаимоприемлемое решение путем переговоров. В случае, если Стороны не пришли к соглашению, Исполнитель вправе отказаться от исполнения обязательств по настоящему Договору с возвращением Заказчику полученных денежных средств, указанные в п.4.2.1, за вычетом вознаграждения Исполнителя в размере 50% от стоимости первого этапа.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2.4. Получение разрешения на перепланировку от Государственной жилищной инспекции города Москвы в соответствии с планировочным решением, отраженным в приложении № 1 к настоящему Договору, является завершением 1 этапа оказания услуг.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br/>
        <w:t>Оказание услуг на 2 этапе:</w:t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2.5. Заказчик поставлен в известность о необходимости осуществлять переустройство </w:t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lastRenderedPageBreak/>
        <w:t>Квартиры в соответствии с проектной документацией, на основании которой Государственной жилищной инспекцией города Москвы выдано разрешение, а также действующими строительными нормами и правилами. Основной список нарушений выдан Заказчику в Приложении № 1 к настоящему Договору.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2.6. В случае возникновения по инициативе Заказчика обстоятельств на втором этапе исполнения настоящего Договора Исполнителем, при которых меняется перечень мероприятий подлежащих согласованию (в соответствии с Приложением № 1 к настоящему Договору), и которые влияют на общую стоимость, сроки и возможность согласования проектной документации, Стороны ищут взаимоприемлемое решение путем переговоров. В случае, если Стороны не пришли к соглашению, Исполнитель вправе отказаться от исполнения обязательств по настоящему Договору с возвращением Заказчику полученных денежных средств, указанные в п.4.2.1, за вычетом вознаграждения Исполнителя в размере 50% от стоимости второго этапа. Стоимость первого этапа, как исполненного в соответствии с настоящим Договором не возвращается.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2.7. В случае отклонений от согласованной проектной документации при проведении ремонта, Заказчик может поручить Исполнителю, пересогласовать/внести изменения, в проектную документацию для соответствия выполненного ремонта согласованной документации, на основании которой ведется приемка выполненного ремонта жилищной инспекцией.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При возможности согласования допущенных отклонений  Исполнитель не вправе отказаться от продолжения оказания услуг. Стоимость пересогласования проектной документации определяется путем переговоров между Заказчиком и Исполнителем. В случае невозможности согласования допущенных отклонений или недостижения договоренностей о стоимости пересогласования проектной документации, Исполнитель вправе отказаться от оказания услуг с удержанием 50% стоимости 2 этапа.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>Дополнительно:</w:t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2.8. Приложение № 1 является неотъемлемой частью настоящего Договора.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2.9. Исполнитель возвращает Заказчику все полученные денежные средства, по проводимому этапу оказания услуг  в случаях, предусмотренных п.7.1., п.8.2, настоящего Договора.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2.10. Информация, которую Исполнителю необходимо довести до сведения Заказчика, либо Заказчику до Исполнителя, будет считаться переданной надлежащим образом в случае передачи ее по телефону  и (или) по адресу электронной почты, указанных в контактах Заказчика/Исполнителя.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2.11. Передача всей необходимой документации после завершения оказания услуг по настоящему Договору и оплата согласованных этапов оказания услуг, подлежат оплате Заказчиком в офисе Исполнителя по адресу: г. Москва, ___________________ (далее – офис). График работы офиса с 10.00 до 20.00., либо в другое время по предварительной договоренности Сторон. При необходимости, Заказчик вправе вызвать к себе курьера Исполнителя в пределах г. Москвы.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Стоимость 1 (одного) выезда курьера Исполнителя составляет 500 (пятьсот) рублей 00 копеек и подлежит оплате Заказчиком. Общая стоимость выездов курьера Исполнителя, в зависимости от их количества, оплачивается Заказчиком после завершения оказания услуг по настоящему Договору в офисе Исполнителя.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br/>
      </w:r>
    </w:p>
    <w:p w:rsidR="003F0547" w:rsidRPr="003F0547" w:rsidRDefault="003F0547" w:rsidP="003F0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ПРАВА И ОБЯЗАННОСТИ СТОРОН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3F0547" w:rsidRPr="003F0547" w:rsidRDefault="003F0547" w:rsidP="003F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br/>
        <w:t>3.1. Исполнитель обязуется: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>На первом этапе: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3.1.1. Приступить к исполнению своих обязательств по настоящему Договору с даты исполнения Заказчиком обязательств, предусмотренных пп. 4.2.1., 3.3.1  настоящего Договора;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3.1.2. Разработать необходимый объем проектной документации на переустройство квартиры, предусмотренный Законом, а также требованиями государственных согласующих органов г. Москвы (Государственная жилищная инспекция города Москвы, БТИ).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3.1.3. Согласовать проектную документацию в заинтересованных государственных органах г. Москвы (Государственная жилищная инспекция города Москвы, БТИ).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3.1.4. Передать на рассмотрение Государственной жилищной инспекции города Москвы комплект документации, необходимой для вынесения решения о возможности переустройства Квартиры в соответствии с предоставленной документацией.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lastRenderedPageBreak/>
        <w:t>3.1.5. Получить от Государственной жилищной инспекции города Москвы разрешение на перепланировку или переустройство Квартиры.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3.1.6. Передать разрешение на перепланировку Заказчику.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>На втором этапе: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3.1.7.Организовать выезд комиссии из Государственной жилищной инспекции города Москвы для проверки соответствия выполненного ремонта, ранее согласованной проектной документации и распоряжения на перепланировку Квартиры.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3.1.8. Передать Заказчику документы БТИ с изменениями, внесенными согласно оформленному Государственной жилищной инспекцией города Москвы «акту о произведенном переустройстве».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>3.2. Исполнитель вправе: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3.2.1. Запрашивать у Заказчика документацию, в соответствии с пунктом 3.3.1  настоящего Договора,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3.2.2. Привлекать для оказания Услуг по настоящему Договору за свой счет третьих лиц, оставаясь ответственным за их действия перед Заказчиком.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>3.3. Заказчик обязуется: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3.3.1. Предоставить Исполнителю документы, необходимые для оказания услуг по настоящему Договору, а именно: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 нотариальную доверенность от всех собственников квартиры;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- 2 (две) нотариальные копии свидетельства о праве собственности;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 согласие банка на перепланировку, если квартира куплена с предоставлением ипотечного кредита;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 иные документы, необходимость предоставления которых подтверждается требованиями жилищной инспекции.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3.3.2. Произвести оплату услуг Исполнителя по настоящему Договору в порядке, предусмотренном в п.4.2.1-4.2.2.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3.3.3. Производить платежи, указанные в п.4.3., в течение 5(пяти) рабочих дней с момента уведомления Заказчика Исполнителем о необходимости осуществления таких платежей с указанием реквизитов получателя, либо поручить Исполнителю произведение данных платежей при условии компенсации Исполнителю расходов, понесенных  по данным платежам.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3.3.4. Обеспечить доступ в Квартиру представителям Государственной жилищной инспекции города Москвы, БТИ, а также проектной организации для обследования квартиры и при необходимости выше и нижерасположенных помещений.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br/>
        <w:t>3.4. Заказчик вправе:</w:t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3.4.1. Осуществлять контроль и надзор за ходом оказания услуг по настоящему Договору, не вмешиваясь при этом в деятельность Исполнителя. 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3.4.2. В процессе ведения ремонта в Квартире, получать у Исполнителя любую информацию, для проверки соответствия проведения ремонтно-строительных работ полученному разрешению на перепланировку в Государственной жилищной инспекции города Москвы и согласованной проектной документации.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br/>
      </w:r>
    </w:p>
    <w:p w:rsidR="003F0547" w:rsidRPr="003F0547" w:rsidRDefault="003F0547" w:rsidP="003F0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 СТОИМОСТЬ УСЛУГ И ПОРЯДОК ОПЛАТЫ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3F0547" w:rsidRPr="003F0547" w:rsidRDefault="003F0547" w:rsidP="003F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4.1. Общая стоимость услуг Исполнителя по настоящему Договору составляет: __________ (____________________) рублей 00 копеек. НДС не облагается, в связи с применением Исполнителем упрощенной системы налогообложения, согласно главе 26.2 НК РФ.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4.1.1. Стоимость Услуг исполнителя  по первому этапу составляет __________ (_______________________) рублей 00 копеек, НДС не облагается.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4.1.2. Стоимость Услуг исполнителя  по второму этапу составляет __________ (_______________________) рублей 00 копеек, НДС не облагается.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4.2. Оплата услуг Исполнителя по настоящему Договору осуществляется Заказчиком в следующем порядке: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4.2.1. по первому этапу: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 __________ (_______________________) рублей 00 копеек в качестве авансового платежа на дату подписания настоящего Договора.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 __________ (_______________________) рублей 00 копеек на дату получения разрешения на переустройство Государственной жилищной инспекцией города Москвы.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lastRenderedPageBreak/>
        <w:t>4.2.2. по второму этапу: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 __________ (_______________________) рублей 00 копеек в качестве авансового платежа на дату получения разрешения на переустройство Государственной жилищной инспекцией города Москвы.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 __________ (_______________________) рублей 00 копеек не позднее  5 (пяти) рабочих дней после получения Исполнителем документов БТИ с изменениями, внесенными согласно разрешению на переустройство, выданному Государственной жилищной инспекцией города Москвы и подписания Акта сдачи-приемки оказанных услуг.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4.3. Заказчик самостоятельно, в соответствии с настоящим Договором, оплачивает дополнительные расходы Исполнителя, связанные с оказанием услуг по настоящему Договору: оплата проектной документации, документов БТИ, пошлины и сборы в государственных органах.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Дополнительные расходы Исполнителя сторонним организациям, подлежащие оплате Заказчиком по настоящему Договору: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 техническое заключение (на один проем) разрабатываемое  _______________– ориентировочно __________ (_______________________) рублей 00 копеек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 проект перепланировки   - __________ (_______________________) рублей.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  официальные платежи в БТИ -  по официальным счетам в БТИ (порядка 3 (трёх) тысяч рублей).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-  необходимость проведения иных платежей определяется требованиями компетентных государственных органов, участвующих в процессе согласования перепланировки Квартиры Заказчика.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F0547" w:rsidRPr="003F0547" w:rsidRDefault="003F0547" w:rsidP="003F0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СРОК ДЕЙСТВИЯ ДОГОВОРА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3F0547" w:rsidRPr="003F0547" w:rsidRDefault="003F0547" w:rsidP="003F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5.1. Настоящий договор вступает в силу с момента подписания его сторонами и действует до выполнения сторонами своих обязательств в полном объеме.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F0547" w:rsidRPr="003F0547" w:rsidRDefault="003F0547" w:rsidP="003F0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 ОТВЕТСТВЕННОСТЬ СТОРОН    </w:t>
      </w:r>
    </w:p>
    <w:p w:rsidR="003F0547" w:rsidRPr="003F0547" w:rsidRDefault="003F0547" w:rsidP="003F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6.1.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F0547" w:rsidRPr="003F0547" w:rsidRDefault="003F0547" w:rsidP="003F0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7. ФОРС-МАЖОР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3F0547" w:rsidRPr="003F0547" w:rsidRDefault="003F0547" w:rsidP="003F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7.1.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бедствия).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7.2. Если обстоятельства непреодолимой силы продолжают действовать более 1 (Одного) месяца, то каждая Сторона вправе расторгнуть Договор в одностороннем порядке.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br/>
      </w:r>
    </w:p>
    <w:p w:rsidR="003F0547" w:rsidRPr="003F0547" w:rsidRDefault="003F0547" w:rsidP="003F0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8. РАЗРЕШЕНИЕ СПОРОВ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3F0547" w:rsidRPr="003F0547" w:rsidRDefault="003F0547" w:rsidP="003F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8.1. Все споры или разногласия, возникающие между Сторонами из настоящего Договора или в связи с ним, разрешаются Сторонами путем переговоров.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8.2. В случае невозможности разрешения разногласий путем переговоров, споры Сторон подлежат разрешению в судебном порядке, установленном действующим законодательством Российской Федерации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F0547" w:rsidRPr="003F0547" w:rsidRDefault="003F0547" w:rsidP="003F0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9. ЗАКЛЮЧИТЕЛЬНЫЕ ПОЛОЖЕНИЯ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3F0547" w:rsidRPr="003F0547" w:rsidRDefault="003F0547" w:rsidP="003F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9.1. Настоящий договор может быть изменен (дополнен) или расторгнут по соглашению Сторон путем подписания Сторонами соответствующего дополнительного соглашения к настоящему Договору.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9.2. Все изменения и дополнения к Договору действительны, если они совершены в </w:t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lastRenderedPageBreak/>
        <w:t>письменной форме и подписаны обеими Сторонами. Соответствующие дополнительные соглашения Сторон являются неотъемлемой частью Договора.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9.3. Односторонний отказ от исполнения обязательства и одностороннее изменение его условий не допускаются.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9.4. Действие настоящего договора прекращается досрочно в случае вступления в силу правовых актов, влекущих невозможность выполнения Исполнителем обязательств по договору. 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9.5. Настоящий договор составлен в двух экземплярах, имеющих равную юридическую силу, по одному экземпляру для каждой из Сторон. </w:t>
      </w:r>
      <w:r w:rsidRPr="003F05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F0547" w:rsidRPr="003F0547" w:rsidRDefault="003F0547" w:rsidP="003F0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10. Адреса, банковские реквизиты и подписи Сторон: </w:t>
      </w:r>
    </w:p>
    <w:p w:rsidR="00AC08A0" w:rsidRDefault="003F0547" w:rsidP="003F0547"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br/>
        <w:t>Исполнитель:</w:t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                                            </w:t>
      </w:r>
      <w:r w:rsidRPr="003F054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>Заказчик:</w:t>
      </w:r>
      <w:r w:rsidRPr="003F054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</w:t>
      </w:r>
      <w:bookmarkStart w:id="0" w:name="_GoBack"/>
      <w:bookmarkEnd w:id="0"/>
    </w:p>
    <w:sectPr w:rsidR="00AC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47"/>
    <w:rsid w:val="003F0547"/>
    <w:rsid w:val="00A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2017-03-22T05:18:00Z</dcterms:created>
  <dcterms:modified xsi:type="dcterms:W3CDTF">2017-03-22T05:18:00Z</dcterms:modified>
</cp:coreProperties>
</file>